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BetBoom (Бет Бум): обзор букмекера 2026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Полный обзор БК BetBoom на 2026 — официальный сайт betboom.ru, приложение, фрибет до 10 000 ₽, лидерство в киберспорте, линия на спорт и лайв.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21.05.2026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BetBoom — легальный российский букмекер, работающий по лицензии ФНС через Единый ЦУПИС. Бренд занимает лидирующие позиции в киберспорте: он владеет командой BetBoom Team и организует серию турниров BetBoom Dacha по CS2 и Dota 2. Для новых игроков предусмотрен приветственный фрибет до 10 000 ₽. Линия охватывает футбол (РПЛ, ЛЧ), хоккей (КХЛ, НХЛ), теннис (ATP/WTA), баскетбол (НБА, Евролига) и киберспорт. Приложение доступно на Android (APK с betboom.ru/mobileapp) и iOS. Платежи — банковские карты, СБП, электронные кошельки; вывод только после идентификации через Госуслуги. Ставки 18+, доступны функции кешаута и ставки в 1 клик.</w:t>
      </w:r>
    </w:p>
    <w:p>
      <w:pPr>
        <w:pStyle w:val="Heading2"/>
      </w:pPr>
      <w:bookmarkStart w:id="1" w:name="_Toc1"/>
      <w:r>
        <w:t>О букмекере BetBoom</w:t>
      </w:r>
      <w:bookmarkEnd w:id="1"/>
    </w:p>
    <w:p>
      <w:pPr>
        <w:spacing w:after="80"/>
      </w:pPr>
      <w:r>
        <w:rPr>
          <w:b w:val="1"/>
          <w:bCs w:val="1"/>
        </w:rPr>
        <w:t xml:space="preserve">BetBoom — легальный букмекер РФ с лицензией ФНС, операции через Единый ЦУПИС. Компания выделяется среди конкурентов как ведущий киберспортивный бренд страны с собственной командой и турнирами.</w:t>
      </w:r>
    </w:p>
    <w:p>
      <w:pPr/>
      <w:r>
        <w:rPr/>
        <w:t xml:space="preserve">BetBoom работает на российском рынке в полном соответствии с законодательством: лицензия Федеральной налоговой службы, приём ставок и финансовые операции — через Единый ЦУПИС. Официальный сайт — betboom.ru. Идентификация обязательна по закону о БК: подтвердить личность можно через портал Госуслуги онлайн или в пункте приёма ставок, предоставив паспорт РФ и ИНН/СНИЛС.</w:t>
      </w:r>
    </w:p>
    <w:p>
      <w:pPr/>
      <w:r>
        <w:rPr/>
        <w:t xml:space="preserve">Главная особенность бренда — глубокое погружение в киберспортивную экосистему: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BetBoom Team</w:t>
      </w:r>
      <w:r>
        <w:rPr/>
        <w:t xml:space="preserve"> — собственный профессиональный ростер по CS2 и Dota 2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BetBoom Dacha</w:t>
      </w:r>
      <w:r>
        <w:rPr/>
        <w:t xml:space="preserve"> — фирменная серия LAN-турниров с прямыми трансляциями</w:t>
      </w:r>
    </w:p>
    <w:p>
      <w:pPr>
        <w:numPr>
          <w:ilvl w:val="0"/>
          <w:numId w:val="3"/>
        </w:numPr>
      </w:pPr>
      <w:r>
        <w:rPr/>
        <w:t xml:space="preserve">Активное сотрудничество со стримерами на Twitch и партнёрство с киберспортивными медиа</w:t>
      </w:r>
    </w:p>
    <w:p>
      <w:pPr>
        <w:numPr>
          <w:ilvl w:val="0"/>
          <w:numId w:val="3"/>
        </w:numPr>
      </w:pPr>
      <w:r>
        <w:rPr/>
        <w:t xml:space="preserve">BetBoom Pass — программа с киберспортивными заданиями и вознаграждениями для активных игроков</w:t>
      </w:r>
    </w:p>
    <w:p>
      <w:pPr/>
      <w:r>
        <w:rPr/>
        <w:t xml:space="preserve">Для широкой аудитории доступны также ставки на футбол (РПЛ, Лига чемпионов), хоккей (КХЛ, НХЛ), теннис (ATP/WTA) и баскетбол (НБА, Евролига, Единая лига ВТБ). Дополнительный раздел Бинго Бум предлагает быстрые игры за пределами ставок на спорт. Служба поддержки работает в режиме онлайн-чата 24/7, а также через email и базу знаний.</w:t>
      </w:r>
    </w:p>
    <w:p>
      <w:pPr/>
      <w:r>
        <w:rPr/>
        <w:t xml:space="preserve">Ставки в BetBoom — развлечение, связанное с финансовым риском. Сервис доступен только лицам от 18 лет.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BetBoom — прозрачная легальная БК с сильнейшим киберспортивным позиционированием на рынке РФ.</w:t>
      </w:r>
    </w:p>
    <w:p>
      <w:pPr>
        <w:pStyle w:val="Heading2"/>
      </w:pPr>
      <w:bookmarkStart w:id="2" w:name="_Toc2"/>
      <w:r>
        <w:t>Линия и продукты</w:t>
      </w:r>
      <w:bookmarkEnd w:id="2"/>
    </w:p>
    <w:p>
      <w:pPr>
        <w:spacing w:after="80"/>
      </w:pPr>
      <w:r>
        <w:rPr>
          <w:b w:val="1"/>
          <w:bCs w:val="1"/>
        </w:rPr>
        <w:t xml:space="preserve">Линия BetBoom охватывает десятки видов спорта, но главный акцент — киберспорт: CS2, Dota 2, League of Legends с глубиной рынков на уровне мировых топовых букмекеров. Доступны прематч и лайв с трансляциями.</w:t>
      </w:r>
    </w:p>
    <w:p>
      <w:pPr/>
      <w:r>
        <w:rPr/>
        <w:t xml:space="preserve">Спортивная линия BetBoom строится вокруг нескольких ключевых направлений: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Футбол</w:t>
      </w:r>
      <w:r>
        <w:rPr/>
        <w:t xml:space="preserve"> — РПЛ, Лига чемпионов и большинство ведущих европейских лиг; роспись охватывает тотал углов, карточки, голевое время и составы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Хоккей</w:t>
      </w:r>
      <w:r>
        <w:rPr/>
        <w:t xml:space="preserve"> — КХЛ (приоритет) и НХЛ с рынками на периоды, буллиты и первый гол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Теннис</w:t>
      </w:r>
      <w:r>
        <w:rPr/>
        <w:t xml:space="preserve"> — ATP и WTA, рынки на сеты, геймы и брейк-поинты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Баскетбол</w:t>
      </w:r>
      <w:r>
        <w:rPr/>
        <w:t xml:space="preserve"> — НБА, Евролига, Единая лига ВТБ; рынки на четверти и форы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Киберспорт</w:t>
      </w:r>
      <w:r>
        <w:rPr/>
        <w:t xml:space="preserve"> — CS2, Dota 2, League of Legends; рынки на победителя матча, победителя карты, тотал карт, гандикап карт, исходы пистольных раундов (CS2) и первую кровь (Dota 2)</w:t>
      </w:r>
    </w:p>
    <w:p>
      <w:pPr/>
      <w:r>
        <w:rPr/>
        <w:t xml:space="preserve">В лайве доступны трансляции ключевых событий прямо на сайте и в приложении. Функция кешаута (полного и частичного) позволяет зафиксировать результат до конца встречи. Ставка в 1 клик ускоряет процесс для опытных игроков. Экспресс-конструктор и комбинированные ставки поддерживаются в стандартном формате.</w:t>
      </w:r>
    </w:p>
    <w:p>
      <w:pPr/>
      <w:r>
        <w:rPr/>
        <w:t xml:space="preserve">Актуальные условия линии, глубину росписи и доступность трансляций уточняйте на официальном сайте betboom.ru — параметры меняются в зависимости от сезона и формата соревнования.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Для киберспорта BetBoom предлагает одну из наиболее детальных росписей на рынке РФ.</w:t>
      </w:r>
    </w:p>
    <w:p>
      <w:pPr>
        <w:pStyle w:val="Heading2"/>
      </w:pPr>
      <w:bookmarkStart w:id="3" w:name="_Toc3"/>
      <w:r>
        <w:t>Бонусы и акции</w:t>
      </w:r>
      <w:bookmarkEnd w:id="3"/>
    </w:p>
    <w:p>
      <w:pPr>
        <w:spacing w:after="80"/>
      </w:pPr>
      <w:r>
        <w:rPr>
          <w:b w:val="1"/>
          <w:bCs w:val="1"/>
        </w:rPr>
        <w:t xml:space="preserve">Приветственный фрибет до 10 000 ₽ доступен новым игрокам после идентификации и первого депозита. BetBoom Pass добавляет постоянный поток киберспортивных заданий и наград для действующих пользователей.</w:t>
      </w:r>
    </w:p>
    <w:p>
      <w:pPr/>
      <w:r>
        <w:rPr/>
        <w:t xml:space="preserve">Бонусная система BetBoom состоит из нескольких уровней: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Приветственный фрибет до 10 000 ₽</w:t>
      </w:r>
      <w:r>
        <w:rPr/>
        <w:t xml:space="preserve"> — для новых игроков, зависит от суммы первого депозита; точные условия активации и вейджер сверяйте на betboom.ru перед пополнением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BetBoom Pass</w:t>
      </w:r>
      <w:r>
        <w:rPr/>
        <w:t xml:space="preserve"> — программа с киберспортивными заданиями (CS2, Dota 2): выполнил задание — получил награду в виде фрибета, повышенного коэффициента или иного бонуса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Промокоды</w:t>
      </w:r>
      <w:r>
        <w:rPr/>
        <w:t xml:space="preserve"> — распространяются через стримеров и партнёрские каналы; активируются при регистрации или пополнении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Повышенные коэффициенты</w:t>
      </w:r>
      <w:r>
        <w:rPr/>
        <w:t xml:space="preserve"> — акционные кэфы на топовые матчи РПЛ, КХЛ, киберспортивные мейджоры</w:t>
      </w:r>
    </w:p>
    <w:p>
      <w:pPr/>
      <w:r>
        <w:rPr/>
        <w:t xml:space="preserve">Условия любых бонусов — размер вейджера, сроки отыгрыша, минимальный коэффициент для ставок фрибетом — регулярно обновляются. Перед активацией бонуса обязательно изучите актуальный регламент на официальном сайте BetBoom: цифры, приведённые в этом тексте, могут измениться.</w:t>
      </w:r>
    </w:p>
    <w:p>
      <w:pPr/>
      <w:r>
        <w:rPr/>
        <w:t xml:space="preserve">Фрибет не является реальными деньгами — он позволяет сделать ставку без риска потери собственных средств, но выигрыш начисляется за вычетом суммы фрибета. Ставки 18+.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Фрибет до 10 000 ₽ — один из конкурентных стартовых предложений на легальном рынке РФ, но конкретные условия всегда уточняйте на сайте.</w:t>
      </w:r>
    </w:p>
    <w:p>
      <w:pPr>
        <w:pStyle w:val="Heading2"/>
      </w:pPr>
      <w:bookmarkStart w:id="4" w:name="_Toc4"/>
      <w:r>
        <w:t>Приложение и мобайл</w:t>
      </w:r>
      <w:bookmarkEnd w:id="4"/>
    </w:p>
    <w:p>
      <w:pPr>
        <w:spacing w:after="80"/>
      </w:pPr>
      <w:r>
        <w:rPr>
          <w:b w:val="1"/>
          <w:bCs w:val="1"/>
        </w:rPr>
        <w:t xml:space="preserve">Приложение BetBoom доступно на Android в виде APK с betboom.ru/mobileapp и на iOS через App Store (зависит от региона). В Google Play приложение не размещено — это стандартное ограничение для гемблинга на платформе Google.</w:t>
      </w:r>
    </w:p>
    <w:p>
      <w:pPr/>
      <w:r>
        <w:rPr/>
        <w:t xml:space="preserve">Мобильный доступ к BetBoom реализован в двух форматах: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Приложение Android (APK)</w:t>
      </w:r>
      <w:r>
        <w:rPr/>
        <w:t xml:space="preserve"> — скачивается с betboom.ru/mobileapp; перед установкой необходимо разрешить установку из неизвестных источников в настройках устройства; приложения для ставок не размещаются в Google Play из-за политики магазина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Приложение iOS</w:t>
      </w:r>
      <w:r>
        <w:rPr/>
        <w:t xml:space="preserve"> — доступность зависит от региона App Store; в ряде регионов требуется переключение аккаунта Apple ID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Мобильная веб-версия</w:t>
      </w:r>
      <w:r>
        <w:rPr/>
        <w:t xml:space="preserve"> — полнофункциональная версия сайта, адаптированная для смартфона; работает без установки</w:t>
      </w:r>
    </w:p>
    <w:p>
      <w:pPr/>
      <w:r>
        <w:rPr/>
        <w:t xml:space="preserve">Приложение поддерживает весь ключевой функционал: лайв-ставки с трансляциями, кешаут, ставку в 1 клик, пополнение и вывод через СБП, банковские карты и электронные кошельки, а также уведомления о матчах и изменениях коэффициентов. BetBoom Pass и промокоды работают в полном объёме как в приложении, так и на десктопе.</w:t>
      </w:r>
    </w:p>
    <w:p>
      <w:pPr/>
      <w:r>
        <w:rPr/>
        <w:t xml:space="preserve">При обновлении APK рекомендуется скачивать новый файл с официальной страницы betboom.ru/mobileapp, а не использовать сторонние источники — это гарантирует безопасность и актуальную версию.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APK-установка на Android занимает 2–3 минуты; мобильная веб-версия — полноценная альтернатива без установки.</w:t>
      </w:r>
    </w:p>
    <w:p>
      <w:pPr>
        <w:pStyle w:val="Heading2"/>
      </w:pPr>
      <w:bookmarkStart w:id="5" w:name="_Toc5"/>
      <w:r>
        <w:t>Плюсы и минусы BetBoom</w:t>
      </w:r>
      <w:bookmarkEnd w:id="5"/>
    </w:p>
    <w:p>
      <w:pPr>
        <w:spacing w:after="80"/>
      </w:pPr>
      <w:r>
        <w:rPr>
          <w:b w:val="1"/>
          <w:bCs w:val="1"/>
        </w:rPr>
        <w:t xml:space="preserve">BetBoom уверенно стоит в нише киберспортивных ставок, но уступает некоторым конкурентам по ширине линии на традиционные виды спорта и доступности приложения в Google Play.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7"/>
        </w:numPr>
      </w:pPr>
      <w:r>
        <w:rPr/>
        <w:t xml:space="preserve">Легальный букмекер РФ — лицензия ФНС, операции через ЦУПИС, защита игрока по закону</w:t>
      </w:r>
    </w:p>
    <w:p>
      <w:pPr>
        <w:numPr>
          <w:ilvl w:val="0"/>
          <w:numId w:val="7"/>
        </w:numPr>
      </w:pPr>
      <w:r>
        <w:rPr/>
        <w:t xml:space="preserve">Лидер в киберспорте: CS2, Dota 2, League of Legends — одна из лучших росписей на рынке</w:t>
      </w:r>
    </w:p>
    <w:p>
      <w:pPr>
        <w:numPr>
          <w:ilvl w:val="0"/>
          <w:numId w:val="7"/>
        </w:numPr>
      </w:pPr>
      <w:r>
        <w:rPr/>
        <w:t xml:space="preserve">Собственные BetBoom Team и турниры BetBoom Dacha — бренд знает предмет изнутри</w:t>
      </w:r>
    </w:p>
    <w:p>
      <w:pPr>
        <w:numPr>
          <w:ilvl w:val="0"/>
          <w:numId w:val="7"/>
        </w:numPr>
      </w:pPr>
      <w:r>
        <w:rPr/>
        <w:t xml:space="preserve">Приветственный фрибет до 10 000 ₽ и программа BetBoom Pass</w:t>
      </w:r>
    </w:p>
    <w:p>
      <w:pPr>
        <w:numPr>
          <w:ilvl w:val="0"/>
          <w:numId w:val="7"/>
        </w:numPr>
      </w:pPr>
      <w:r>
        <w:rPr/>
        <w:t xml:space="preserve">Лайв с трансляциями, кешаут (полный и частичный), ставка в 1 клик</w:t>
      </w:r>
    </w:p>
    <w:p>
      <w:pPr>
        <w:numPr>
          <w:ilvl w:val="0"/>
          <w:numId w:val="7"/>
        </w:numPr>
      </w:pPr>
      <w:r>
        <w:rPr/>
        <w:t xml:space="preserve">Оплата через СБП — быстро и без комиссии с карты</w:t>
      </w:r>
    </w:p>
    <w:p>
      <w:pPr>
        <w:numPr>
          <w:ilvl w:val="0"/>
          <w:numId w:val="7"/>
        </w:numPr>
      </w:pPr>
      <w:r>
        <w:rPr/>
        <w:t xml:space="preserve">Поддержка 24/7 в онлайн-чате</w:t>
      </w:r>
    </w:p>
    <w:p>
      <w:pPr>
        <w:numPr>
          <w:ilvl w:val="0"/>
          <w:numId w:val="7"/>
        </w:numPr>
      </w:pPr>
      <w:r>
        <w:rPr/>
        <w:t xml:space="preserve">Бинго Бум — дополнительный развлекательный раздел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8"/>
        </w:numPr>
      </w:pPr>
      <w:r>
        <w:rPr/>
        <w:t xml:space="preserve">Android-приложение отсутствует в Google Play — нужно скачивать APK вручную</w:t>
      </w:r>
    </w:p>
    <w:p>
      <w:pPr>
        <w:numPr>
          <w:ilvl w:val="0"/>
          <w:numId w:val="8"/>
        </w:numPr>
      </w:pPr>
      <w:r>
        <w:rPr/>
        <w:t xml:space="preserve">Обязательная идентификация через ЦУПИС — без неё невозможно вывести средства</w:t>
      </w:r>
    </w:p>
    <w:p>
      <w:pPr>
        <w:numPr>
          <w:ilvl w:val="0"/>
          <w:numId w:val="8"/>
        </w:numPr>
      </w:pPr>
      <w:r>
        <w:rPr/>
        <w:t xml:space="preserve">Линия на традиционные виды спорта уже, чем у 1xBet или Фонбета</w:t>
      </w:r>
    </w:p>
    <w:p>
      <w:pPr>
        <w:numPr>
          <w:ilvl w:val="0"/>
          <w:numId w:val="8"/>
        </w:numPr>
      </w:pPr>
      <w:r>
        <w:rPr/>
        <w:t xml:space="preserve">Приветственный бонус — фрибет, а не реальные деньги; условия отыгрыша меняются</w:t>
      </w:r>
    </w:p>
    <w:p>
      <w:pPr/>
      <w:r>
        <w:rPr>
          <w:b w:val="1"/>
          <w:bCs w:val="1"/>
        </w:rPr>
        <w:t xml:space="preserve">Кому подходит BetBoom:</w:t>
      </w:r>
      <w:r>
        <w:rPr/>
        <w:t xml:space="preserve"> игрокам, которые делают ставки на киберспорт (CS2, Dota 2), смотрят стримы на Twitch, хотят легальный и понятный букмекер с хорошим мобильным приложением и актуальными акциями от BetBoom Team и BetBoom Dacha.</w:t>
      </w:r>
    </w:p>
    <w:p>
      <w:pPr/>
      <w:r>
        <w:rPr>
          <w:b w:val="1"/>
          <w:bCs w:val="1"/>
        </w:rPr>
        <w:t xml:space="preserve">Кому не подходит:</w:t>
      </w:r>
      <w:r>
        <w:rPr/>
        <w:t xml:space="preserve"> тем, кто ищет максимально широкую роспись на экзотические виды спорта, хочет скачать приложение прямо из Google Play или не готов проходить идентификацию через Госуслуги.</w:t>
      </w:r>
    </w:p>
    <w:p>
      <w:pPr/>
      <w:r>
        <w:rPr/>
        <w:t xml:space="preserve">Ставки — развлечение, связанное с риском. Только 18+. Условия бонусов и лимиты меняются — сверяйте актуальные данные на betboom.ru перед пополнением.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BetBoom — оптимальный выбор для поклонников киберспорта в правовом поле РФ; для максимального охвата традиционного спорта стоит сравнить с Фонбетом или Winline.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BetBoom — легальный букмекер?</w:t>
      </w:r>
    </w:p>
    <w:p>
      <w:pPr>
        <w:spacing w:after="60"/>
      </w:pPr>
      <w:r>
        <w:rPr/>
        <w:t xml:space="preserve">Да. BetBoom работает по лицензии ФНС России, приём ставок и финансовые операции проводятся через Единый ЦУПИС. Это означает полное соответствие российскому законодательству о букмекерских конторах.</w:t>
      </w:r>
    </w:p>
    <w:p>
      <w:pPr>
        <w:spacing w:before="80"/>
      </w:pPr>
      <w:r>
        <w:rPr>
          <w:b w:val="1"/>
          <w:bCs w:val="1"/>
        </w:rPr>
        <w:t xml:space="preserve">Какой приветственный бонус даёт BetBoom новым игрокам?</w:t>
      </w:r>
    </w:p>
    <w:p>
      <w:pPr>
        <w:spacing w:after="60"/>
      </w:pPr>
      <w:r>
        <w:rPr/>
        <w:t xml:space="preserve">Новым игрокам доступен приветственный фрибет до 10 000 ₽. Точный размер зависит от суммы первого депозита; условия отыгрыша и сроки действия уточняйте на официальном сайте betboom.ru перед пополнением — они могут меняться.</w:t>
      </w:r>
    </w:p>
    <w:p>
      <w:pPr>
        <w:spacing w:before="80"/>
      </w:pPr>
      <w:r>
        <w:rPr>
          <w:b w:val="1"/>
          <w:bCs w:val="1"/>
        </w:rPr>
        <w:t xml:space="preserve">Как скачать приложение BetBoom на Android?</w:t>
      </w:r>
    </w:p>
    <w:p>
      <w:pPr>
        <w:spacing w:after="60"/>
      </w:pPr>
      <w:r>
        <w:rPr/>
        <w:t xml:space="preserve">Приложение для Android распространяется как APK-файл с официальной страницы betboom.ru/mobileapp — в Google Play его нет. Нужно разрешить установку из неизвестных источников в настройках телефона, скачать и установить файл.</w:t>
      </w:r>
    </w:p>
    <w:p>
      <w:pPr>
        <w:spacing w:before="80"/>
      </w:pPr>
      <w:r>
        <w:rPr>
          <w:b w:val="1"/>
          <w:bCs w:val="1"/>
        </w:rPr>
        <w:t xml:space="preserve">Нужна ли идентификация, чтобы делать ставки?</w:t>
      </w:r>
    </w:p>
    <w:p>
      <w:pPr>
        <w:spacing w:after="60"/>
      </w:pPr>
      <w:r>
        <w:rPr/>
        <w:t xml:space="preserve">По закону РФ идентификация обязательна для вывода средств. Пройти её можно через Госуслуги онлайн или в пункте приёма ставок, предоставив паспорт РФ и ИНН/СНИЛС.</w:t>
      </w:r>
    </w:p>
    <w:p>
      <w:pPr>
        <w:spacing w:before="80"/>
      </w:pPr>
      <w:r>
        <w:rPr>
          <w:b w:val="1"/>
          <w:bCs w:val="1"/>
        </w:rPr>
        <w:t xml:space="preserve">Чем BetBoom отличается от других легальных БК в России?</w:t>
      </w:r>
    </w:p>
    <w:p>
      <w:pPr>
        <w:spacing w:after="60"/>
      </w:pPr>
      <w:r>
        <w:rPr/>
        <w:t xml:space="preserve">Главное отличие — глубокая киберспортивная экосистема: собственная команда BetBoom Team, турниры BetBoom Dacha, детальная роспись по CS2 и Dota 2 и программа BetBoom Pass. По традиционному спорту Фонбет и 1xBet предлагают более широкую линию.</w:t>
      </w:r>
    </w:p>
    <w:p>
      <w:pPr>
        <w:spacing w:before="80"/>
      </w:pPr>
      <w:r>
        <w:rPr>
          <w:b w:val="1"/>
          <w:bCs w:val="1"/>
        </w:rPr>
        <w:t xml:space="preserve">Как работает кешаут в BetBoom?</w:t>
      </w:r>
    </w:p>
    <w:p>
      <w:pPr>
        <w:spacing w:after="60"/>
      </w:pPr>
      <w:r>
        <w:rPr/>
        <w:t xml:space="preserve">Кешаут позволяет продать ставку до её завершения по текущему коэффициенту — полностью или частично. Функция доступна в прематче и в лайве для большинства ставок; конкретный перечень событий и ограничения уточняйте в момент ставки на сайте.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https://bboom.site/obzor-betboom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EC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0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4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1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9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9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obzor-betb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BetBoom обзор 2026: сайт, фрибет, киберспорт</dc:title>
  <dc:description>Полный обзор БК BetBoom на 2026 — официальный сайт betboom.ru, приложение, фрибет до 10 000 ₽, лидерство в киберспорте, линия на спорт и лайв.</dc:description>
  <dc:subject>BetBoom (Бет Бум): обзор букмекера 2026</dc:subject>
  <cp:keywords/>
  <cp:category/>
  <cp:lastModifiedBy/>
  <dcterms:created xsi:type="dcterms:W3CDTF">2026-06-11T00:15:17+00:00</dcterms:created>
  <dcterms:modified xsi:type="dcterms:W3CDTF">2026-06-11T00:15:17+00:00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